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F1" w:rsidRDefault="00512A67">
      <w:r>
        <w:t>Hádegisverðarfundur 17</w:t>
      </w:r>
      <w:r w:rsidR="00C10BA3">
        <w:t>.</w:t>
      </w:r>
      <w:r>
        <w:t xml:space="preserve"> mars 2015.</w:t>
      </w:r>
    </w:p>
    <w:p w:rsidR="00512A67" w:rsidRDefault="00512A67">
      <w:r>
        <w:t>Ritari: Lilja Hrund Lúðvíksdóttir</w:t>
      </w:r>
    </w:p>
    <w:p w:rsidR="00512A67" w:rsidRDefault="00512A67">
      <w:r>
        <w:t>Fundarstjóri: Máni Huginsson</w:t>
      </w:r>
    </w:p>
    <w:p w:rsidR="00512A67" w:rsidRDefault="00512A67">
      <w:r>
        <w:t>Mættir: Inga Huld, Máni, Lilja Hrund, Ragnheiður Sóllilja, Indíana Lind, Hafdís Katrín, Sigríður Ósk, Ipun Lahiru, Jóhanna María.</w:t>
      </w:r>
    </w:p>
    <w:p w:rsidR="00512A67" w:rsidRDefault="00512A67" w:rsidP="00512A67">
      <w:pPr>
        <w:pStyle w:val="Mlsgreinlista"/>
        <w:numPr>
          <w:ilvl w:val="0"/>
          <w:numId w:val="1"/>
        </w:numPr>
      </w:pPr>
      <w:r>
        <w:t>Bréf til skólastjóra</w:t>
      </w:r>
      <w:r w:rsidR="00FB7860">
        <w:t xml:space="preserve"> </w:t>
      </w:r>
      <w:r w:rsidR="00FB7860">
        <w:rPr>
          <w:color w:val="FF0000"/>
        </w:rPr>
        <w:t>Bréf í öðru skjal</w:t>
      </w:r>
      <w:r w:rsidR="00C10BA3">
        <w:rPr>
          <w:color w:val="FF0000"/>
        </w:rPr>
        <w:t>i</w:t>
      </w:r>
    </w:p>
    <w:p w:rsidR="00512A67" w:rsidRDefault="00512A67" w:rsidP="00512A67">
      <w:pPr>
        <w:pStyle w:val="Mlsgreinlista"/>
        <w:numPr>
          <w:ilvl w:val="0"/>
          <w:numId w:val="1"/>
        </w:numPr>
      </w:pPr>
      <w:r>
        <w:t>Frétt á heimasíðu</w:t>
      </w:r>
    </w:p>
    <w:p w:rsidR="00512A67" w:rsidRDefault="00512A67" w:rsidP="00512A67">
      <w:pPr>
        <w:pStyle w:val="Mlsgreinlista"/>
        <w:numPr>
          <w:ilvl w:val="0"/>
          <w:numId w:val="1"/>
        </w:numPr>
      </w:pPr>
      <w:r>
        <w:t>Umræður um skólasund</w:t>
      </w:r>
      <w:r w:rsidR="00C10BA3">
        <w:t xml:space="preserve">- óraunhæf viðmið, óhentugur tími, óheilbrigt, úreldar kennskuaðferðir, munur eftir kennurum, lítil fjölbreytni. </w:t>
      </w:r>
    </w:p>
    <w:p w:rsidR="00512A67" w:rsidRDefault="00512A67" w:rsidP="00512A67">
      <w:pPr>
        <w:pStyle w:val="Mlsgreinlista"/>
        <w:numPr>
          <w:ilvl w:val="0"/>
          <w:numId w:val="1"/>
        </w:numPr>
      </w:pPr>
      <w:r>
        <w:t xml:space="preserve">Inga huld með ræðu um </w:t>
      </w:r>
      <w:r w:rsidR="00FB7860">
        <w:t>kennaramat</w:t>
      </w:r>
    </w:p>
    <w:p w:rsidR="00D445A9" w:rsidRDefault="00D445A9" w:rsidP="00FB7860">
      <w:pPr>
        <w:pStyle w:val="Mlsgreinlista"/>
      </w:pPr>
    </w:p>
    <w:p w:rsidR="00D445A9" w:rsidRDefault="00C10BA3" w:rsidP="00FB7860">
      <w:pPr>
        <w:pStyle w:val="Mlsgreinlista"/>
      </w:pPr>
      <w:r>
        <w:t xml:space="preserve">Á næsta fundi: Skólasund, sundviðmið og kennsla, kennaramat. </w:t>
      </w:r>
      <w:bookmarkStart w:id="0" w:name="_GoBack"/>
      <w:bookmarkEnd w:id="0"/>
    </w:p>
    <w:p w:rsidR="00C10BA3" w:rsidRDefault="00C10BA3" w:rsidP="00FB7860">
      <w:pPr>
        <w:pStyle w:val="Mlsgreinlista"/>
      </w:pPr>
    </w:p>
    <w:p w:rsidR="00FB7860" w:rsidRDefault="00FB7860" w:rsidP="00FB7860">
      <w:pPr>
        <w:pStyle w:val="Mlsgreinlista"/>
      </w:pPr>
    </w:p>
    <w:sectPr w:rsidR="00FB7860" w:rsidSect="004173E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677AE"/>
    <w:multiLevelType w:val="hybridMultilevel"/>
    <w:tmpl w:val="478A0F4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C4"/>
    <w:rsid w:val="003F78BE"/>
    <w:rsid w:val="004173EA"/>
    <w:rsid w:val="00512A67"/>
    <w:rsid w:val="00536E71"/>
    <w:rsid w:val="00682066"/>
    <w:rsid w:val="0090610B"/>
    <w:rsid w:val="009B40C4"/>
    <w:rsid w:val="009C2675"/>
    <w:rsid w:val="00C10BA3"/>
    <w:rsid w:val="00D445A9"/>
    <w:rsid w:val="00DB1776"/>
    <w:rsid w:val="00DE0181"/>
    <w:rsid w:val="00E060F1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B1776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DB1776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2015-03-17T11:48:00Z</dcterms:created>
  <dcterms:modified xsi:type="dcterms:W3CDTF">2015-03-17T12:56:00Z</dcterms:modified>
</cp:coreProperties>
</file>